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62" w:rsidRPr="00A23E62" w:rsidRDefault="00A23E62" w:rsidP="00A23E62">
      <w:pPr>
        <w:jc w:val="center"/>
        <w:rPr>
          <w:rFonts w:ascii="Times New Roman" w:hAnsi="Times New Roman" w:cs="Times New Roman"/>
          <w:b/>
          <w:sz w:val="28"/>
          <w:szCs w:val="28"/>
        </w:rPr>
      </w:pPr>
      <w:r w:rsidRPr="00A23E62">
        <w:rPr>
          <w:rFonts w:ascii="Times New Roman" w:hAnsi="Times New Roman" w:cs="Times New Roman"/>
          <w:b/>
          <w:sz w:val="28"/>
          <w:szCs w:val="28"/>
        </w:rPr>
        <w:t>THỦ TỤC HÀNH CHÍNH</w:t>
      </w:r>
    </w:p>
    <w:p w:rsidR="00C85CAD" w:rsidRDefault="00A23E62" w:rsidP="00A23E62">
      <w:pPr>
        <w:jc w:val="center"/>
        <w:rPr>
          <w:rFonts w:ascii="Times New Roman" w:hAnsi="Times New Roman" w:cs="Times New Roman"/>
          <w:b/>
          <w:sz w:val="28"/>
          <w:szCs w:val="28"/>
        </w:rPr>
      </w:pPr>
      <w:r w:rsidRPr="00A23E62">
        <w:rPr>
          <w:rFonts w:ascii="Times New Roman" w:hAnsi="Times New Roman" w:cs="Times New Roman"/>
          <w:b/>
          <w:sz w:val="28"/>
          <w:szCs w:val="28"/>
        </w:rPr>
        <w:t>NGÀNH LAO ĐỘNG THƯƠNG BINH VÀ XÃ HỘI</w:t>
      </w:r>
    </w:p>
    <w:p w:rsidR="00A23E62" w:rsidRDefault="00A23E62" w:rsidP="00A23E62">
      <w:pPr>
        <w:jc w:val="center"/>
        <w:rPr>
          <w:rFonts w:ascii="Times New Roman" w:hAnsi="Times New Roman" w:cs="Times New Roman"/>
          <w:i/>
          <w:sz w:val="28"/>
          <w:szCs w:val="28"/>
        </w:rPr>
      </w:pPr>
      <w:r w:rsidRPr="00A23E62">
        <w:rPr>
          <w:rFonts w:ascii="Times New Roman" w:hAnsi="Times New Roman" w:cs="Times New Roman"/>
          <w:i/>
          <w:sz w:val="28"/>
          <w:szCs w:val="28"/>
        </w:rPr>
        <w:t>(Ban hành kèm theo Quyết định số: 1244/QĐ-UBND ngày 25 tháng 4 năm 2019 của Chủ tịch UBND tỉnh Đồng Nai)</w:t>
      </w:r>
    </w:p>
    <w:p w:rsidR="00A23E62" w:rsidRDefault="00A23E62" w:rsidP="00A23E62">
      <w:pPr>
        <w:jc w:val="center"/>
        <w:rPr>
          <w:rFonts w:ascii="Times New Roman" w:hAnsi="Times New Roman" w:cs="Times New Roman"/>
          <w:b/>
          <w:sz w:val="28"/>
          <w:szCs w:val="28"/>
        </w:rPr>
      </w:pPr>
      <w:r w:rsidRPr="00A23E62">
        <w:rPr>
          <w:rFonts w:ascii="Times New Roman" w:hAnsi="Times New Roman" w:cs="Times New Roman"/>
          <w:b/>
          <w:sz w:val="28"/>
          <w:szCs w:val="28"/>
        </w:rPr>
        <w:t>Phần I</w:t>
      </w:r>
    </w:p>
    <w:p w:rsidR="00A23E62" w:rsidRDefault="00A23E62" w:rsidP="00A23E62">
      <w:pPr>
        <w:jc w:val="center"/>
        <w:rPr>
          <w:rFonts w:ascii="Times New Roman" w:hAnsi="Times New Roman" w:cs="Times New Roman"/>
          <w:b/>
          <w:sz w:val="28"/>
          <w:szCs w:val="28"/>
        </w:rPr>
      </w:pPr>
      <w:r w:rsidRPr="00A23E62">
        <w:rPr>
          <w:rFonts w:ascii="Times New Roman" w:hAnsi="Times New Roman" w:cs="Times New Roman"/>
          <w:b/>
          <w:sz w:val="28"/>
          <w:szCs w:val="28"/>
        </w:rPr>
        <w:t>DANH MỤC THỦ TỤC HÀNH CHÍNH</w:t>
      </w:r>
    </w:p>
    <w:tbl>
      <w:tblPr>
        <w:tblW w:w="10380" w:type="dxa"/>
        <w:tblInd w:w="93" w:type="dxa"/>
        <w:tblLook w:val="04A0" w:firstRow="1" w:lastRow="0" w:firstColumn="1" w:lastColumn="0" w:noHBand="0" w:noVBand="1"/>
      </w:tblPr>
      <w:tblGrid>
        <w:gridCol w:w="880"/>
        <w:gridCol w:w="8140"/>
        <w:gridCol w:w="1360"/>
      </w:tblGrid>
      <w:tr w:rsidR="00A23E62" w:rsidRPr="00A23E62" w:rsidTr="00A23E62">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E62" w:rsidRPr="00A23E62" w:rsidRDefault="00C43598" w:rsidP="00A23E6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w:t>
            </w:r>
            <w:bookmarkStart w:id="0" w:name="_GoBack"/>
            <w:bookmarkEnd w:id="0"/>
          </w:p>
        </w:tc>
        <w:tc>
          <w:tcPr>
            <w:tcW w:w="8140" w:type="dxa"/>
            <w:tcBorders>
              <w:top w:val="single" w:sz="4" w:space="0" w:color="auto"/>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THỦ TỤC HÀNH CHÍNH CẤP TỈNH, HUYỆN, XÃ</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Calibri" w:eastAsia="Times New Roman" w:hAnsi="Calibri" w:cs="Calibri"/>
                <w:b/>
                <w:bCs/>
                <w:color w:val="000000"/>
              </w:rPr>
            </w:pPr>
            <w:r w:rsidRPr="00A23E62">
              <w:rPr>
                <w:rFonts w:ascii="Calibri" w:eastAsia="Times New Roman" w:hAnsi="Calibri" w:cs="Calibri"/>
                <w:b/>
                <w:bCs/>
                <w:color w:val="000000"/>
              </w:rPr>
              <w:t> </w:t>
            </w:r>
          </w:p>
        </w:tc>
      </w:tr>
      <w:tr w:rsidR="00A23E62" w:rsidRPr="00A23E62" w:rsidTr="00A23E6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I</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Bảo vệ chăm sóc trẻ em và Bình đẳng giới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Calibri" w:eastAsia="Times New Roman" w:hAnsi="Calibri" w:cs="Calibri"/>
                <w:b/>
                <w:bCs/>
                <w:color w:val="000000"/>
              </w:rPr>
            </w:pPr>
            <w:r w:rsidRPr="00A23E62">
              <w:rPr>
                <w:rFonts w:ascii="Calibri" w:eastAsia="Times New Roman" w:hAnsi="Calibri" w:cs="Calibri"/>
                <w:b/>
                <w:bCs/>
                <w:color w:val="000000"/>
              </w:rPr>
              <w:t> </w:t>
            </w:r>
          </w:p>
        </w:tc>
      </w:tr>
      <w:tr w:rsidR="00A23E62" w:rsidRPr="00A23E62" w:rsidTr="00A23E62">
        <w:trPr>
          <w:trHeight w:val="8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“Áp dụng các biện pháp can thiệp khẩn cấp hoặc tạm thời cách ly trẻ em khỏi môi trường hoặc người gây tổn hại cho trẻ em”.</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732484" w:rsidP="00A23E62">
            <w:pPr>
              <w:spacing w:after="0" w:line="240" w:lineRule="auto"/>
              <w:jc w:val="center"/>
              <w:rPr>
                <w:rFonts w:ascii="Times New Roman" w:eastAsia="Times New Roman" w:hAnsi="Times New Roman" w:cs="Times New Roman"/>
                <w:color w:val="000000"/>
                <w:sz w:val="28"/>
                <w:szCs w:val="28"/>
              </w:rPr>
            </w:pPr>
            <w:r w:rsidRPr="00E05A34">
              <w:rPr>
                <w:rFonts w:ascii="Times New Roman" w:eastAsia="Times New Roman" w:hAnsi="Times New Roman" w:cs="Times New Roman"/>
                <w:color w:val="000000"/>
                <w:sz w:val="28"/>
                <w:szCs w:val="28"/>
              </w:rPr>
              <w:t>1</w:t>
            </w:r>
          </w:p>
        </w:tc>
      </w:tr>
      <w:tr w:rsidR="00A23E62" w:rsidRPr="00A23E62" w:rsidTr="00A23E62">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2</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“Chấm dứt việc chăm sóc thay thế cho trẻ em”.</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732484" w:rsidP="00A23E62">
            <w:pPr>
              <w:spacing w:after="0" w:line="240" w:lineRule="auto"/>
              <w:jc w:val="center"/>
              <w:rPr>
                <w:rFonts w:ascii="Times New Roman" w:eastAsia="Times New Roman" w:hAnsi="Times New Roman" w:cs="Times New Roman"/>
                <w:color w:val="000000"/>
                <w:sz w:val="28"/>
                <w:szCs w:val="28"/>
              </w:rPr>
            </w:pPr>
            <w:r w:rsidRPr="00E05A34">
              <w:rPr>
                <w:rFonts w:ascii="Times New Roman" w:eastAsia="Times New Roman" w:hAnsi="Times New Roman" w:cs="Times New Roman"/>
                <w:color w:val="000000"/>
                <w:sz w:val="28"/>
                <w:szCs w:val="28"/>
              </w:rPr>
              <w:t>3</w:t>
            </w:r>
          </w:p>
        </w:tc>
      </w:tr>
      <w:tr w:rsidR="00A23E62" w:rsidRPr="00A23E62" w:rsidTr="00A23E6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THỦ TỤC HÀNH CHÍNH CẤP HUYỆN</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Calibri" w:eastAsia="Times New Roman" w:hAnsi="Calibri" w:cs="Calibri"/>
                <w:b/>
                <w:bCs/>
                <w:color w:val="000000"/>
              </w:rPr>
            </w:pPr>
            <w:r w:rsidRPr="00A23E62">
              <w:rPr>
                <w:rFonts w:ascii="Calibri" w:eastAsia="Times New Roman" w:hAnsi="Calibri" w:cs="Calibri"/>
                <w:b/>
                <w:bCs/>
                <w:color w:val="000000"/>
              </w:rPr>
              <w:t> </w:t>
            </w:r>
          </w:p>
        </w:tc>
      </w:tr>
      <w:tr w:rsidR="00A23E62" w:rsidRPr="00A23E62" w:rsidTr="00A23E62">
        <w:trPr>
          <w:trHeight w:val="6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I</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Phòng chống tệ nạn xã hội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Calibri" w:eastAsia="Times New Roman" w:hAnsi="Calibri" w:cs="Calibri"/>
                <w:b/>
                <w:bCs/>
                <w:color w:val="000000"/>
              </w:rPr>
            </w:pPr>
            <w:r w:rsidRPr="00A23E62">
              <w:rPr>
                <w:rFonts w:ascii="Calibri" w:eastAsia="Times New Roman" w:hAnsi="Calibri" w:cs="Calibri"/>
                <w:b/>
                <w:bCs/>
                <w:color w:val="000000"/>
              </w:rPr>
              <w:t> </w:t>
            </w:r>
          </w:p>
        </w:tc>
      </w:tr>
      <w:tr w:rsidR="00A23E62" w:rsidRPr="00A23E62" w:rsidTr="00A23E62">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 xml:space="preserve">Thủ tục hỗ trợ học văn hóa, học nghề, trợ cấp khó khăn ban đầu cho nạn nhân (liên thông) </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381B87" w:rsidP="00A23E62">
            <w:pPr>
              <w:spacing w:after="0" w:line="240" w:lineRule="auto"/>
              <w:jc w:val="center"/>
              <w:rPr>
                <w:rFonts w:ascii="Times New Roman" w:eastAsia="Times New Roman" w:hAnsi="Times New Roman" w:cs="Times New Roman"/>
                <w:color w:val="000000"/>
                <w:sz w:val="28"/>
                <w:szCs w:val="28"/>
              </w:rPr>
            </w:pPr>
            <w:r w:rsidRPr="00381B87">
              <w:rPr>
                <w:rFonts w:ascii="Times New Roman" w:eastAsia="Times New Roman" w:hAnsi="Times New Roman" w:cs="Times New Roman"/>
                <w:color w:val="000000"/>
                <w:sz w:val="28"/>
                <w:szCs w:val="28"/>
              </w:rPr>
              <w:t>5</w:t>
            </w:r>
          </w:p>
        </w:tc>
      </w:tr>
      <w:tr w:rsidR="00A23E62" w:rsidRPr="00A23E62" w:rsidTr="00A23E6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II</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Lao động-Tiền lương Bảo hiểm xã hội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 </w:t>
            </w:r>
          </w:p>
        </w:tc>
      </w:tr>
      <w:tr w:rsidR="00A23E62" w:rsidRPr="00A23E62" w:rsidTr="00A23E62">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2</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gửi thang lương, bảng lương, định mức lao động của doanh nghiệp.</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51313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A23E62" w:rsidRPr="00A23E62" w:rsidTr="00A23E6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III</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Bảo trợ xã hội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 </w:t>
            </w:r>
          </w:p>
        </w:tc>
      </w:tr>
      <w:tr w:rsidR="00A23E62" w:rsidRPr="00A23E62" w:rsidTr="00A23E62">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3</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thực hiện, điều chỉnh, thôi hưởng trợ cấp xã hội hàng tháng, hỗ trợ kinh phí chăm sóc hỗ trợ hàng tháng (liên thông)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D4491B"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A23E62" w:rsidRPr="00A23E62" w:rsidTr="00A23E62">
        <w:trPr>
          <w:trHeight w:val="11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4</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thực hiện trợ cấp xã hội hàng tháng khi đối tượng thay đổi nơi cư trú trong cùng địa bàn quận, huyện, thị xã, thành phố thuộc tỉnh (liên thông)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634369"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A23E62" w:rsidRPr="00A23E62" w:rsidTr="00A23E62">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5</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thực hiện trợ cấp xã hội hàng tháng khi đối tượng thay đổi nơi cư trú giữa các quận, huyện, thị xã, thành phố thuộc tỉnh (liên thông)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28657A"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r>
      <w:tr w:rsidR="00A23E62" w:rsidRPr="00A23E62" w:rsidTr="00A23E62">
        <w:trPr>
          <w:trHeight w:val="7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lastRenderedPageBreak/>
              <w:t>6</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hỗ trợ kinh phí nhận nuôi dưỡng, chăm sóc đối tượng cần sự bảo vệ khẩn cấp (liên thông)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EF1560"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r>
      <w:tr w:rsidR="00A23E62" w:rsidRPr="00A23E62" w:rsidTr="00A23E62">
        <w:trPr>
          <w:trHeight w:val="8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7</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hỗ trợ kinh phí mai táng cho đối tượng bảo trợ xã hội được trợ giúp xã hội thường xuyên tại cộng đồng (liên thông)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r>
      <w:tr w:rsidR="00A23E62" w:rsidRPr="00A23E62" w:rsidTr="00A23E62">
        <w:trPr>
          <w:trHeight w:val="7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8</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trợ giúp xã hội đột xuất đối với người bị thương nặng ngoài nơi cư trú mà không có người thân thích chăm sóc.</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A23E62" w:rsidRPr="00A23E62" w:rsidTr="00A23E62">
        <w:trPr>
          <w:trHeight w:val="112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9</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“Đăng ký thành, đăng ký thay đổi nội dung hoặc cấp lại giấy chứng nhận đăng ký thành lập cơ sở trợ giúp xã hội ngoài công lập thuộc thẩm quyền của Phòng Lao động - Thương binh và Xã hội”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r>
      <w:tr w:rsidR="00A23E62" w:rsidRPr="00A23E62" w:rsidTr="00A23E62">
        <w:trPr>
          <w:trHeight w:val="73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10</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“Giải thể cơ sở trợ giúp xã hội ngoài công lập thuộc thẩm quyền thành lập của Phòng Lao động - Thương binh và Xã hội”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r>
      <w:tr w:rsidR="00A23E62" w:rsidRPr="00A23E62" w:rsidTr="00A23E62">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11</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“Cấp giấy phép hoạt động đối với cơ sở trợ giúp xã hội thuộc thẩm quyền của Phòng Lao động - Thương binh và Xã hội”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r>
      <w:tr w:rsidR="00A23E62" w:rsidRPr="00A23E62" w:rsidTr="00A23E62">
        <w:trPr>
          <w:trHeight w:val="112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12</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“Cấp lại, điều chỉnh giấy phép hoạt động đối với cơ sở trợ giúp xã hội có giấy phép hoạt động do Phòng Lao động - Thương binh và Xã hội cấp”</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r>
      <w:tr w:rsidR="00A23E62" w:rsidRPr="00A23E62" w:rsidTr="00A23E62">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13</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“Tiếp nhận đối tượng bảo trợ xã hội có hoàn cảnh đặc biệt khó khăn vào cơ sở trợ giúp xã hội cấp huyện” (liên thông)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r>
      <w:tr w:rsidR="00A23E62" w:rsidRPr="00A23E62" w:rsidTr="00A23E62">
        <w:trPr>
          <w:trHeight w:val="7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14</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“Tiếp nhận đối tượng cần bảo vệ khẩn cấp vào cơ sở trợ giúp xã hội cấp huyện”</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r>
      <w:tr w:rsidR="00A23E62" w:rsidRPr="00A23E62" w:rsidTr="00A23E62">
        <w:trPr>
          <w:trHeight w:val="79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15</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“Tiếp nhận đối tượng tự nguyện vào cơ sở trợ giúp xã hội cấp huyện”</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r>
      <w:tr w:rsidR="00A23E62" w:rsidRPr="00A23E62" w:rsidTr="00A23E6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16</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“Dừng trợ giúp xã hội tại cơ sở trợ giúp xã hội cấp huyện”</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r>
      <w:tr w:rsidR="00A23E62" w:rsidRPr="00A23E62" w:rsidTr="00A23E6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IV</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Người có công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 </w:t>
            </w:r>
          </w:p>
        </w:tc>
      </w:tr>
      <w:tr w:rsidR="00A23E62" w:rsidRPr="00A23E62" w:rsidTr="00A23E62">
        <w:trPr>
          <w:trHeight w:val="7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17</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cấp giấy giới thiệu đi thăm viếng mộ liệt sĩ và hỗ trợ thăm viếng mộ liệt sĩ</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r>
      <w:tr w:rsidR="00A23E62" w:rsidRPr="00A23E62" w:rsidTr="00A23E62">
        <w:trPr>
          <w:trHeight w:val="8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18</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hỗ trợ người có công đi làm phương tiện, dụng cụ trợ giúp chỉnh hình; đi điều trị phục hồi chức năng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r>
      <w:tr w:rsidR="00A23E62" w:rsidRPr="00A23E62" w:rsidTr="00A23E62">
        <w:trPr>
          <w:trHeight w:val="49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V</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Dạy nghề</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 </w:t>
            </w:r>
          </w:p>
        </w:tc>
      </w:tr>
      <w:tr w:rsidR="00A23E62" w:rsidRPr="00A23E62" w:rsidTr="00A23E62">
        <w:trPr>
          <w:trHeight w:val="11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lastRenderedPageBreak/>
              <w:t>19</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Thủ tục cấp chính sách nội trú cho học sinh, sinh viên tham gia chương trình đào tạo trình độ cao đẳng, trung cấp tại các cơ sở giáo dục nghề nghiệp tư thục hoặc cơ sở giáo dục có vốn đầu tư nước ngoài</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p>
        </w:tc>
      </w:tr>
      <w:tr w:rsidR="00A23E62" w:rsidRPr="00A23E62" w:rsidTr="00A23E62">
        <w:trPr>
          <w:trHeight w:val="49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VI</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Việc làm – An toàn lao động</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 </w:t>
            </w:r>
          </w:p>
        </w:tc>
      </w:tr>
      <w:tr w:rsidR="00A23E62" w:rsidRPr="00A23E62" w:rsidTr="00A23E62">
        <w:trPr>
          <w:trHeight w:val="8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A23E62" w:rsidRPr="00A23E62" w:rsidRDefault="00A23E62" w:rsidP="00A23E62">
            <w:pPr>
              <w:spacing w:after="0" w:line="240" w:lineRule="auto"/>
              <w:jc w:val="center"/>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20</w:t>
            </w:r>
          </w:p>
        </w:tc>
        <w:tc>
          <w:tcPr>
            <w:tcW w:w="8140" w:type="dxa"/>
            <w:tcBorders>
              <w:top w:val="nil"/>
              <w:left w:val="nil"/>
              <w:bottom w:val="single" w:sz="4" w:space="0" w:color="auto"/>
              <w:right w:val="single" w:sz="4" w:space="0" w:color="auto"/>
            </w:tcBorders>
            <w:shd w:val="clear" w:color="auto" w:fill="auto"/>
            <w:vAlign w:val="center"/>
            <w:hideMark/>
          </w:tcPr>
          <w:p w:rsidR="00A23E62" w:rsidRPr="00A23E62" w:rsidRDefault="00A23E62" w:rsidP="00A23E62">
            <w:pPr>
              <w:spacing w:after="0" w:line="240" w:lineRule="auto"/>
              <w:rPr>
                <w:rFonts w:ascii="Times New Roman" w:eastAsia="Times New Roman" w:hAnsi="Times New Roman" w:cs="Times New Roman"/>
                <w:color w:val="000000"/>
                <w:sz w:val="28"/>
                <w:szCs w:val="28"/>
              </w:rPr>
            </w:pPr>
            <w:r w:rsidRPr="00A23E62">
              <w:rPr>
                <w:rFonts w:ascii="Times New Roman" w:eastAsia="Times New Roman" w:hAnsi="Times New Roman" w:cs="Times New Roman"/>
                <w:color w:val="000000"/>
                <w:sz w:val="28"/>
                <w:szCs w:val="28"/>
              </w:rPr>
              <w:t xml:space="preserve">Thủ tục Hỗ trợ chi phí huấn luyện trực tiếp cho người lao động ở khu vực không có hợp đồng lao động </w:t>
            </w:r>
          </w:p>
        </w:tc>
        <w:tc>
          <w:tcPr>
            <w:tcW w:w="1360" w:type="dxa"/>
            <w:tcBorders>
              <w:top w:val="nil"/>
              <w:left w:val="nil"/>
              <w:bottom w:val="single" w:sz="4" w:space="0" w:color="auto"/>
              <w:right w:val="single" w:sz="4" w:space="0" w:color="auto"/>
            </w:tcBorders>
            <w:shd w:val="clear" w:color="auto" w:fill="auto"/>
            <w:vAlign w:val="center"/>
            <w:hideMark/>
          </w:tcPr>
          <w:p w:rsidR="00A23E62" w:rsidRPr="00A23E62" w:rsidRDefault="001764E3" w:rsidP="00A23E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r>
    </w:tbl>
    <w:p w:rsidR="00A23E62" w:rsidRPr="00A23E62" w:rsidRDefault="00A23E62" w:rsidP="00A23E62">
      <w:pPr>
        <w:jc w:val="center"/>
        <w:rPr>
          <w:rFonts w:ascii="Times New Roman" w:hAnsi="Times New Roman" w:cs="Times New Roman"/>
          <w:b/>
          <w:sz w:val="28"/>
          <w:szCs w:val="28"/>
        </w:rPr>
      </w:pPr>
    </w:p>
    <w:sectPr w:rsidR="00A23E62" w:rsidRPr="00A2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D"/>
    <w:rsid w:val="001764E3"/>
    <w:rsid w:val="0028657A"/>
    <w:rsid w:val="00381B87"/>
    <w:rsid w:val="00513133"/>
    <w:rsid w:val="00634369"/>
    <w:rsid w:val="00732484"/>
    <w:rsid w:val="008161FD"/>
    <w:rsid w:val="009B4548"/>
    <w:rsid w:val="00A23E62"/>
    <w:rsid w:val="00C43598"/>
    <w:rsid w:val="00C85CAD"/>
    <w:rsid w:val="00D4491B"/>
    <w:rsid w:val="00E05A34"/>
    <w:rsid w:val="00E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52BA9-D4A4-4C9E-A598-671EF4162D22}"/>
</file>

<file path=customXml/itemProps2.xml><?xml version="1.0" encoding="utf-8"?>
<ds:datastoreItem xmlns:ds="http://schemas.openxmlformats.org/officeDocument/2006/customXml" ds:itemID="{AE2C1AC3-F391-44A9-9B8C-647BCB619EEA}"/>
</file>

<file path=customXml/itemProps3.xml><?xml version="1.0" encoding="utf-8"?>
<ds:datastoreItem xmlns:ds="http://schemas.openxmlformats.org/officeDocument/2006/customXml" ds:itemID="{E3F2BC3A-B266-4F21-AE41-D70135F8F0CA}"/>
</file>

<file path=docProps/app.xml><?xml version="1.0" encoding="utf-8"?>
<Properties xmlns="http://schemas.openxmlformats.org/officeDocument/2006/extended-properties" xmlns:vt="http://schemas.openxmlformats.org/officeDocument/2006/docPropsVTypes">
  <Template>Normal</Template>
  <TotalTime>8</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13</cp:revision>
  <dcterms:created xsi:type="dcterms:W3CDTF">2019-09-21T15:09:00Z</dcterms:created>
  <dcterms:modified xsi:type="dcterms:W3CDTF">2019-09-21T15:35:00Z</dcterms:modified>
</cp:coreProperties>
</file>